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Pr="000975E8" w:rsidRDefault="004B53CB" w:rsidP="000975E8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96">
        <w:rPr>
          <w:sz w:val="28"/>
          <w:szCs w:val="28"/>
        </w:rPr>
        <w:t xml:space="preserve"> </w:t>
      </w:r>
      <w:r w:rsidR="00AC0838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</w:t>
      </w:r>
      <w:r w:rsidR="00244196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4196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747DD3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96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 Московской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47DD3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5E8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администрацией Лотошинского муниципального района выездных обследований, проводимых в рамках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годы,</w:t>
      </w:r>
      <w:r w:rsidR="00244196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D3" w:rsidRPr="0009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оценке регулирующего воздействия.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>тдел по экономике и перспективному развитию ФЭУ администрации Лотошинского муниципального района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 xml:space="preserve">ий.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50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2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05B8E">
        <w:rPr>
          <w:rFonts w:ascii="Times New Roman" w:hAnsi="Times New Roman" w:cs="Times New Roman"/>
          <w:sz w:val="28"/>
          <w:szCs w:val="28"/>
        </w:rPr>
        <w:t>30 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50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>правления администрации Лотошинского муниципального района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5E8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02F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B8E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3B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1F71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EF0D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4</cp:revision>
  <dcterms:created xsi:type="dcterms:W3CDTF">2019-08-28T13:35:00Z</dcterms:created>
  <dcterms:modified xsi:type="dcterms:W3CDTF">2019-08-28T14:12:00Z</dcterms:modified>
</cp:coreProperties>
</file>